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663C" w14:textId="32F799A6" w:rsidR="00CD7152" w:rsidRPr="003B0177" w:rsidRDefault="003B0177">
      <w:pPr>
        <w:rPr>
          <w:rFonts w:ascii="Arial" w:hAnsi="Arial" w:cs="Arial"/>
          <w:b/>
          <w:bCs/>
          <w:sz w:val="24"/>
          <w:szCs w:val="24"/>
        </w:rPr>
      </w:pPr>
      <w:r>
        <w:rPr>
          <w:rFonts w:ascii="Arial" w:hAnsi="Arial" w:cs="Arial"/>
          <w:b/>
          <w:bCs/>
          <w:sz w:val="24"/>
          <w:szCs w:val="24"/>
        </w:rPr>
        <w:t>DESCRIPTIONS AND REPORTS ABOUT CLOSED COMPOUNDS</w:t>
      </w:r>
    </w:p>
    <w:p w14:paraId="27B3F785" w14:textId="77777777" w:rsidR="003B0177" w:rsidRPr="003B0177" w:rsidRDefault="003B0177" w:rsidP="003B0177">
      <w:pPr>
        <w:pStyle w:val="NormalWeb"/>
        <w:shd w:val="clear" w:color="auto" w:fill="FFFFFF"/>
        <w:spacing w:before="0" w:beforeAutospacing="0" w:after="0" w:afterAutospacing="0"/>
        <w:rPr>
          <w:rFonts w:ascii="Georgia" w:hAnsi="Georgia"/>
          <w:color w:val="111111"/>
          <w:spacing w:val="-3"/>
        </w:rPr>
      </w:pPr>
      <w:r w:rsidRPr="003B0177">
        <w:rPr>
          <w:rFonts w:ascii="Georgia" w:hAnsi="Georgia"/>
          <w:color w:val="111111"/>
          <w:spacing w:val="-3"/>
        </w:rPr>
        <w:t>A description of the Kimberley Central’s closed compound by a contemporary observer is worth quoting in full to give a sense of the physical layout of the structure: “At first sight, the new compound strikes the observer as admirably adapted to the purposes it is intended for. In the words of one of our honourable judges, it may well be described as (for the K*****) and ‘eligible residential situation’.</w:t>
      </w:r>
    </w:p>
    <w:p w14:paraId="3E2B614A" w14:textId="77777777" w:rsidR="003B0177" w:rsidRDefault="003B0177" w:rsidP="003B0177">
      <w:pPr>
        <w:pStyle w:val="NormalWeb"/>
        <w:shd w:val="clear" w:color="auto" w:fill="FFFFFF"/>
        <w:spacing w:before="0" w:beforeAutospacing="0" w:after="0" w:afterAutospacing="0"/>
        <w:rPr>
          <w:rFonts w:ascii="Georgia" w:hAnsi="Georgia"/>
          <w:color w:val="111111"/>
          <w:spacing w:val="-3"/>
          <w:sz w:val="31"/>
          <w:szCs w:val="31"/>
        </w:rPr>
      </w:pPr>
      <w:r w:rsidRPr="003B0177">
        <w:rPr>
          <w:rFonts w:ascii="Georgia" w:hAnsi="Georgia"/>
          <w:color w:val="111111"/>
          <w:spacing w:val="-3"/>
        </w:rPr>
        <w:t>“Plenty of breathing space is granted him within its four walls, and room for the full indulgence of the antics in which he delights to disport his supple limbs. Entry is obtained through a guardhouse at the corner, which is turreted, and on the summit a big ‘C’ is a landmark. Along one of the four sides of the enclosure are ranged the offices and sleeping rooms for such white employees as choose to avail themselves of the accommodation, the general store, refreshment room, K***** dining room, dispensary, infirmary, etc, whilst the remaining three sides are devoted to the K***** sleeping rooms, capable of housing about 400 boys. Clean urinals and latrines are provided, and also the unusual luxury of a bath in the centre of the enclosure, the use of which the boys were not slow to appreciate.”</w:t>
      </w:r>
    </w:p>
    <w:p w14:paraId="5C85631E" w14:textId="2415578F" w:rsidR="003B0177" w:rsidRDefault="003B0177">
      <w:r>
        <w:t>Source A</w:t>
      </w:r>
    </w:p>
    <w:p w14:paraId="4F7EFDA6" w14:textId="5A08EF3F" w:rsidR="003B0177" w:rsidRDefault="003B0177">
      <w:r>
        <w:t xml:space="preserve">Source: </w:t>
      </w:r>
      <w:hyperlink r:id="rId4" w:history="1">
        <w:r w:rsidRPr="00C04629">
          <w:rPr>
            <w:rStyle w:val="Hyperlink"/>
          </w:rPr>
          <w:t>https://www.miningweekly.com/article/the-introduction-of-the-closed-compound-system-2011-07-22</w:t>
        </w:r>
      </w:hyperlink>
    </w:p>
    <w:p w14:paraId="6BC35C83" w14:textId="04BDF9BA" w:rsidR="003B0177" w:rsidRDefault="003B0177"/>
    <w:p w14:paraId="0721FD8F" w14:textId="56774737" w:rsidR="003B0177" w:rsidRDefault="003B0177">
      <w:r>
        <w:rPr>
          <w:noProof/>
        </w:rPr>
        <w:drawing>
          <wp:inline distT="0" distB="0" distL="0" distR="0" wp14:anchorId="7448E772" wp14:editId="11E6988E">
            <wp:extent cx="5029200" cy="344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3448050"/>
                    </a:xfrm>
                    <a:prstGeom prst="rect">
                      <a:avLst/>
                    </a:prstGeom>
                    <a:noFill/>
                    <a:ln>
                      <a:noFill/>
                    </a:ln>
                  </pic:spPr>
                </pic:pic>
              </a:graphicData>
            </a:graphic>
          </wp:inline>
        </w:drawing>
      </w:r>
    </w:p>
    <w:sectPr w:rsidR="003B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77"/>
    <w:rsid w:val="00173E01"/>
    <w:rsid w:val="001943CB"/>
    <w:rsid w:val="003B0177"/>
    <w:rsid w:val="004D659F"/>
    <w:rsid w:val="00C453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9A6C"/>
  <w15:chartTrackingRefBased/>
  <w15:docId w15:val="{F310E5B3-5097-4C49-9121-B9C04375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17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3B0177"/>
    <w:rPr>
      <w:color w:val="0563C1" w:themeColor="hyperlink"/>
      <w:u w:val="single"/>
    </w:rPr>
  </w:style>
  <w:style w:type="character" w:styleId="UnresolvedMention">
    <w:name w:val="Unresolved Mention"/>
    <w:basedOn w:val="DefaultParagraphFont"/>
    <w:uiPriority w:val="99"/>
    <w:semiHidden/>
    <w:unhideWhenUsed/>
    <w:rsid w:val="003B0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miningweekly.com/article/the-introduction-of-the-closed-compound-system-2011-0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1</cp:revision>
  <dcterms:created xsi:type="dcterms:W3CDTF">2021-05-04T18:41:00Z</dcterms:created>
  <dcterms:modified xsi:type="dcterms:W3CDTF">2021-05-04T18:46:00Z</dcterms:modified>
</cp:coreProperties>
</file>